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BC5" w:rsidRPr="00CC50CB" w:rsidRDefault="00AF5BC5" w:rsidP="002F39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Приложение №2</w:t>
      </w:r>
      <w:r w:rsidRPr="00CC50CB">
        <w:rPr>
          <w:rFonts w:ascii="Times New Roman" w:hAnsi="Times New Roman" w:cs="Times New Roman"/>
          <w:bCs/>
          <w:sz w:val="24"/>
          <w:szCs w:val="24"/>
        </w:rPr>
        <w:t xml:space="preserve"> к дог</w:t>
      </w:r>
      <w:r>
        <w:rPr>
          <w:rFonts w:ascii="Times New Roman" w:hAnsi="Times New Roman" w:cs="Times New Roman"/>
          <w:bCs/>
          <w:sz w:val="24"/>
          <w:szCs w:val="24"/>
        </w:rPr>
        <w:t xml:space="preserve">овору №       от ____________20     </w:t>
      </w:r>
      <w:r w:rsidRPr="00CC50CB">
        <w:rPr>
          <w:rFonts w:ascii="Times New Roman" w:hAnsi="Times New Roman" w:cs="Times New Roman"/>
          <w:bCs/>
          <w:sz w:val="24"/>
          <w:szCs w:val="24"/>
        </w:rPr>
        <w:t>г.</w:t>
      </w:r>
    </w:p>
    <w:p w:rsidR="00AF5BC5" w:rsidRPr="00F7044B" w:rsidRDefault="00AF5BC5" w:rsidP="002F39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044B"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b/>
          <w:bCs/>
          <w:sz w:val="24"/>
          <w:szCs w:val="24"/>
        </w:rPr>
        <w:t>нформированное согласие на применение ортокератологических линз</w:t>
      </w:r>
    </w:p>
    <w:p w:rsidR="00AF5BC5" w:rsidRPr="00CC50CB" w:rsidRDefault="00AF5BC5" w:rsidP="002F39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C50CB">
        <w:rPr>
          <w:rFonts w:ascii="Times New Roman" w:hAnsi="Times New Roman" w:cs="Times New Roman"/>
          <w:bCs/>
          <w:sz w:val="24"/>
          <w:szCs w:val="24"/>
        </w:rPr>
        <w:t xml:space="preserve">Документ соответствует протоколу Европейской Академии Ортокератологии и Контроля Миопии </w:t>
      </w:r>
      <w:r w:rsidRPr="00CC50CB">
        <w:rPr>
          <w:rFonts w:ascii="Times New Roman" w:hAnsi="Times New Roman" w:cs="Times New Roman"/>
          <w:bCs/>
          <w:sz w:val="24"/>
          <w:szCs w:val="24"/>
          <w:lang w:val="en-US"/>
        </w:rPr>
        <w:t>EuroK</w:t>
      </w:r>
      <w:r w:rsidRPr="00CC50CB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Pr="00CC50CB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CC50CB">
        <w:rPr>
          <w:rFonts w:ascii="Times New Roman" w:hAnsi="Times New Roman" w:cs="Times New Roman"/>
          <w:bCs/>
          <w:sz w:val="24"/>
          <w:szCs w:val="24"/>
        </w:rPr>
        <w:t>.</w:t>
      </w:r>
      <w:r w:rsidRPr="00CC50CB">
        <w:rPr>
          <w:rFonts w:ascii="Times New Roman" w:hAnsi="Times New Roman" w:cs="Times New Roman"/>
          <w:bCs/>
          <w:sz w:val="24"/>
          <w:szCs w:val="24"/>
          <w:lang w:val="en-US"/>
        </w:rPr>
        <w:t>eurok</w:t>
      </w:r>
      <w:r w:rsidRPr="00CC50CB">
        <w:rPr>
          <w:rFonts w:ascii="Times New Roman" w:hAnsi="Times New Roman" w:cs="Times New Roman"/>
          <w:bCs/>
          <w:sz w:val="24"/>
          <w:szCs w:val="24"/>
        </w:rPr>
        <w:t>.</w:t>
      </w:r>
      <w:r w:rsidRPr="00CC50CB">
        <w:rPr>
          <w:rFonts w:ascii="Times New Roman" w:hAnsi="Times New Roman" w:cs="Times New Roman"/>
          <w:bCs/>
          <w:sz w:val="24"/>
          <w:szCs w:val="24"/>
          <w:lang w:val="en-US"/>
        </w:rPr>
        <w:t>eu</w:t>
      </w:r>
      <w:r w:rsidRPr="00CC50CB">
        <w:rPr>
          <w:rFonts w:ascii="Times New Roman" w:hAnsi="Times New Roman" w:cs="Times New Roman"/>
          <w:bCs/>
          <w:sz w:val="24"/>
          <w:szCs w:val="24"/>
        </w:rPr>
        <w:t>)</w:t>
      </w:r>
    </w:p>
    <w:p w:rsidR="00AF5BC5" w:rsidRPr="00CC50CB" w:rsidRDefault="00AF5BC5" w:rsidP="002F39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  <w:sz w:val="24"/>
          <w:szCs w:val="24"/>
        </w:rPr>
      </w:pPr>
      <w:r w:rsidRPr="00CC50CB">
        <w:rPr>
          <w:rFonts w:ascii="Times New Roman" w:hAnsi="Times New Roman" w:cs="Times New Roman"/>
          <w:sz w:val="24"/>
          <w:szCs w:val="24"/>
        </w:rPr>
        <w:t>Я получил/получила полную 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50CB">
        <w:rPr>
          <w:rFonts w:ascii="Times New Roman" w:hAnsi="Times New Roman" w:cs="Times New Roman"/>
          <w:sz w:val="24"/>
          <w:szCs w:val="24"/>
        </w:rPr>
        <w:t>о коррекции с помощью ортокератологических линз (далее ОК-линз) от специалиста _____________________________________________</w:t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0CB">
        <w:rPr>
          <w:rFonts w:ascii="Times New Roman" w:hAnsi="Times New Roman" w:cs="Times New Roman"/>
          <w:sz w:val="24"/>
          <w:szCs w:val="24"/>
        </w:rPr>
        <w:t xml:space="preserve">В дополнение к информации, полученной мною устно, я получил(а) следующие документы на руки: </w:t>
      </w:r>
    </w:p>
    <w:p w:rsidR="00AF5BC5" w:rsidRPr="00CC50CB" w:rsidRDefault="00AF5BC5" w:rsidP="005557C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CC50CB">
        <w:rPr>
          <w:rFonts w:ascii="Times New Roman" w:hAnsi="Times New Roman" w:cs="Times New Roman"/>
          <w:sz w:val="24"/>
          <w:szCs w:val="24"/>
        </w:rPr>
        <w:t xml:space="preserve">Информацию о методе коррекции зрения </w:t>
      </w:r>
      <w:r>
        <w:rPr>
          <w:rFonts w:ascii="Times New Roman" w:hAnsi="Times New Roman" w:cs="Times New Roman"/>
          <w:sz w:val="24"/>
          <w:szCs w:val="24"/>
        </w:rPr>
        <w:t>ОК-</w:t>
      </w:r>
      <w:r w:rsidRPr="00CC50CB">
        <w:rPr>
          <w:rFonts w:ascii="Times New Roman" w:hAnsi="Times New Roman" w:cs="Times New Roman"/>
          <w:sz w:val="24"/>
          <w:szCs w:val="24"/>
        </w:rPr>
        <w:t xml:space="preserve">линзами: документ, содержащий информацию о методе, применении и описание потенциальных рисков     </w:t>
      </w:r>
      <w:r w:rsidRPr="00CC50CB">
        <w:rPr>
          <w:rFonts w:ascii="Times New Roman" w:hAnsi="Times New Roman" w:cs="Times New Roman"/>
          <w:sz w:val="24"/>
          <w:szCs w:val="24"/>
        </w:rPr>
        <w:tab/>
      </w:r>
    </w:p>
    <w:p w:rsidR="00AF5BC5" w:rsidRPr="00CC50CB" w:rsidRDefault="00AF5BC5" w:rsidP="005557C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567"/>
        </w:tabs>
        <w:spacing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 xml:space="preserve"> ДА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>НЕТ</w:t>
      </w:r>
    </w:p>
    <w:p w:rsidR="00AF5BC5" w:rsidRPr="00CC50CB" w:rsidRDefault="00AF5BC5" w:rsidP="005557C2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CC50CB">
        <w:rPr>
          <w:rFonts w:ascii="Times New Roman" w:hAnsi="Times New Roman" w:cs="Times New Roman"/>
          <w:sz w:val="24"/>
          <w:szCs w:val="24"/>
        </w:rPr>
        <w:t>Протокол наблюдения: документ, который отображает частоту необходимых повторных визитов</w:t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</w:p>
    <w:p w:rsidR="00AF5BC5" w:rsidRPr="00CC50CB" w:rsidRDefault="00AF5BC5" w:rsidP="005557C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 xml:space="preserve"> ДА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>НЕТ</w:t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0CB">
        <w:rPr>
          <w:rFonts w:ascii="Times New Roman" w:hAnsi="Times New Roman" w:cs="Times New Roman"/>
          <w:sz w:val="24"/>
          <w:szCs w:val="24"/>
        </w:rPr>
        <w:t xml:space="preserve">Я прочитал(а), понял(а) и обязуюсь </w:t>
      </w:r>
      <w:r w:rsidRPr="006B55E9">
        <w:rPr>
          <w:rFonts w:ascii="Times New Roman" w:hAnsi="Times New Roman" w:cs="Times New Roman"/>
          <w:sz w:val="24"/>
          <w:szCs w:val="24"/>
        </w:rPr>
        <w:t>неукоснительно</w:t>
      </w:r>
      <w:r w:rsidRPr="00CC50CB">
        <w:rPr>
          <w:rFonts w:ascii="Times New Roman" w:hAnsi="Times New Roman" w:cs="Times New Roman"/>
          <w:sz w:val="24"/>
          <w:szCs w:val="24"/>
        </w:rPr>
        <w:t xml:space="preserve"> соблюдать все рекомендации, указанные в документах______________________________</w:t>
      </w:r>
    </w:p>
    <w:p w:rsidR="00AF5BC5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42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E2E42">
        <w:rPr>
          <w:rFonts w:ascii="Times New Roman" w:hAnsi="Times New Roman" w:cs="Times New Roman"/>
          <w:sz w:val="24"/>
          <w:szCs w:val="24"/>
        </w:rPr>
        <w:t xml:space="preserve">  </w:t>
      </w:r>
      <w:r w:rsidRPr="00CC50CB">
        <w:rPr>
          <w:rFonts w:ascii="Times New Roman" w:hAnsi="Times New Roman" w:cs="Times New Roman"/>
          <w:sz w:val="24"/>
          <w:szCs w:val="24"/>
        </w:rPr>
        <w:t>Подпись</w:t>
      </w:r>
    </w:p>
    <w:p w:rsidR="00AF5BC5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проинформирован (а) о том, что максимальная </w:t>
      </w:r>
      <w:r w:rsidRPr="006B55E9">
        <w:rPr>
          <w:rFonts w:ascii="Times New Roman" w:hAnsi="Times New Roman" w:cs="Times New Roman"/>
          <w:sz w:val="24"/>
          <w:szCs w:val="24"/>
        </w:rPr>
        <w:t>продолжительность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ОК-линз 1 (один) год</w:t>
      </w:r>
    </w:p>
    <w:p w:rsidR="00AF5BC5" w:rsidRPr="00CC50CB" w:rsidRDefault="00AF5BC5" w:rsidP="00750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E42">
        <w:rPr>
          <w:rFonts w:ascii="Times New Roman" w:eastAsia="MS Gothic" w:hAnsi="MS Gothic" w:cs="Times New Roman"/>
          <w:sz w:val="24"/>
          <w:szCs w:val="24"/>
        </w:rPr>
        <w:t xml:space="preserve">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 xml:space="preserve"> ДА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>НЕТ</w:t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CB">
        <w:rPr>
          <w:rFonts w:ascii="Times New Roman" w:hAnsi="Times New Roman" w:cs="Times New Roman"/>
          <w:sz w:val="24"/>
          <w:szCs w:val="24"/>
        </w:rPr>
        <w:t xml:space="preserve">Я проинформирован о альтернативных способах коррекции зрения, таких как очки, традиционные контактные линзы и рефракционная хирургия </w:t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E42">
        <w:rPr>
          <w:rFonts w:ascii="Times New Roman" w:eastAsia="MS Gothic" w:hAnsi="MS Gothic" w:cs="Times New Roman"/>
          <w:sz w:val="24"/>
          <w:szCs w:val="24"/>
        </w:rPr>
        <w:t xml:space="preserve">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 xml:space="preserve"> ДА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>НЕТ</w:t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0CB">
        <w:rPr>
          <w:rFonts w:ascii="Times New Roman" w:hAnsi="Times New Roman" w:cs="Times New Roman"/>
          <w:sz w:val="24"/>
          <w:szCs w:val="24"/>
        </w:rPr>
        <w:t xml:space="preserve">Как использовать данные </w:t>
      </w:r>
      <w:r>
        <w:rPr>
          <w:rFonts w:ascii="Times New Roman" w:hAnsi="Times New Roman" w:cs="Times New Roman"/>
          <w:sz w:val="24"/>
          <w:szCs w:val="24"/>
        </w:rPr>
        <w:t>ОК-</w:t>
      </w:r>
      <w:r w:rsidRPr="00CC50CB">
        <w:rPr>
          <w:rFonts w:ascii="Times New Roman" w:hAnsi="Times New Roman" w:cs="Times New Roman"/>
          <w:sz w:val="24"/>
          <w:szCs w:val="24"/>
        </w:rPr>
        <w:t xml:space="preserve">линзы с целью снижения рисков и предотвращении инфекции </w:t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42">
        <w:rPr>
          <w:rFonts w:ascii="Times New Roman" w:eastAsia="MS Gothic" w:hAnsi="MS Gothic" w:cs="Times New Roman"/>
          <w:sz w:val="24"/>
          <w:szCs w:val="24"/>
        </w:rPr>
        <w:t xml:space="preserve">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 xml:space="preserve"> ДА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>НЕТ</w:t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C50CB">
        <w:rPr>
          <w:rFonts w:ascii="Times New Roman" w:hAnsi="Times New Roman" w:cs="Times New Roman"/>
          <w:sz w:val="24"/>
          <w:szCs w:val="24"/>
        </w:rPr>
        <w:t xml:space="preserve">Риск инфекции во время применения </w:t>
      </w:r>
      <w:r>
        <w:rPr>
          <w:rFonts w:ascii="Times New Roman" w:hAnsi="Times New Roman" w:cs="Times New Roman"/>
          <w:sz w:val="24"/>
          <w:szCs w:val="24"/>
        </w:rPr>
        <w:t>ОК-</w:t>
      </w:r>
      <w:r w:rsidRPr="00CC50CB">
        <w:rPr>
          <w:rFonts w:ascii="Times New Roman" w:hAnsi="Times New Roman" w:cs="Times New Roman"/>
          <w:sz w:val="24"/>
          <w:szCs w:val="24"/>
        </w:rPr>
        <w:t xml:space="preserve">линз очень незначителен. Однако существует минимальный риск инфицирования амебой (обнаруживаемой в водопроводной воде и воде открытых водоемов). Ни при каких обстоятельствах я не буду промывать линзы водопроводной водой или менять режим ухода за линзами, который рекомендован моим доктором-офтальмологом </w:t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eastAsia="MS Gothic" w:hAnsi="Times New Roman" w:cs="Times New Roman"/>
          <w:sz w:val="24"/>
          <w:szCs w:val="24"/>
        </w:rPr>
        <w:tab/>
      </w:r>
      <w:r w:rsidRPr="00CC50CB">
        <w:rPr>
          <w:rFonts w:ascii="Times New Roman" w:eastAsia="MS Gothic" w:hAnsi="Times New Roman" w:cs="Times New Roman"/>
          <w:sz w:val="24"/>
          <w:szCs w:val="24"/>
        </w:rPr>
        <w:tab/>
      </w:r>
      <w:r w:rsidRPr="00CC50CB">
        <w:rPr>
          <w:rFonts w:ascii="Times New Roman" w:eastAsia="MS Gothic" w:hAnsi="Times New Roman" w:cs="Times New Roman"/>
          <w:sz w:val="24"/>
          <w:szCs w:val="24"/>
        </w:rPr>
        <w:tab/>
      </w:r>
      <w:r w:rsidRPr="00CC50CB">
        <w:rPr>
          <w:rFonts w:ascii="Times New Roman" w:eastAsia="MS Gothic" w:hAnsi="Times New Roman" w:cs="Times New Roman"/>
          <w:sz w:val="24"/>
          <w:szCs w:val="24"/>
        </w:rPr>
        <w:tab/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eastAsia="MS Gothic" w:hAnsi="Times New Roman" w:cs="Times New Roman"/>
          <w:sz w:val="24"/>
          <w:szCs w:val="24"/>
        </w:rPr>
      </w:pPr>
      <w:r w:rsidRPr="00CC50CB">
        <w:rPr>
          <w:rFonts w:ascii="Times New Roman" w:eastAsia="MS Gothic" w:hAnsi="Times New Roman" w:cs="Times New Roman"/>
          <w:sz w:val="24"/>
          <w:szCs w:val="24"/>
        </w:rPr>
        <w:tab/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 xml:space="preserve"> ДА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>НЕТ</w:t>
      </w:r>
    </w:p>
    <w:p w:rsidR="00AF5BC5" w:rsidRPr="00CC50CB" w:rsidRDefault="00AF5BC5" w:rsidP="002F39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both"/>
        <w:rPr>
          <w:rFonts w:ascii="Times New Roman" w:eastAsia="MS Gothic" w:hAnsi="Times New Roman" w:cs="Times New Roman"/>
          <w:sz w:val="24"/>
          <w:szCs w:val="24"/>
        </w:rPr>
      </w:pPr>
      <w:r w:rsidRPr="00CC50CB">
        <w:rPr>
          <w:rFonts w:ascii="Times New Roman" w:hAnsi="Times New Roman" w:cs="Times New Roman"/>
          <w:sz w:val="24"/>
          <w:szCs w:val="24"/>
        </w:rPr>
        <w:t xml:space="preserve">Зрение в течение первых двух недель применения </w:t>
      </w:r>
      <w:r>
        <w:rPr>
          <w:rFonts w:ascii="Times New Roman" w:hAnsi="Times New Roman" w:cs="Times New Roman"/>
          <w:sz w:val="24"/>
          <w:szCs w:val="24"/>
        </w:rPr>
        <w:t>ОК-</w:t>
      </w:r>
      <w:r w:rsidRPr="00CC50CB">
        <w:rPr>
          <w:rFonts w:ascii="Times New Roman" w:hAnsi="Times New Roman" w:cs="Times New Roman"/>
          <w:sz w:val="24"/>
          <w:szCs w:val="24"/>
        </w:rPr>
        <w:t xml:space="preserve">линз может быть нестабильным и </w:t>
      </w:r>
      <w:r w:rsidRPr="006B55E9">
        <w:rPr>
          <w:rFonts w:ascii="Times New Roman" w:hAnsi="Times New Roman" w:cs="Times New Roman"/>
          <w:sz w:val="24"/>
          <w:szCs w:val="24"/>
        </w:rPr>
        <w:t>ребенку</w:t>
      </w:r>
      <w:r w:rsidRPr="00CC50CB">
        <w:rPr>
          <w:rFonts w:ascii="Times New Roman" w:hAnsi="Times New Roman" w:cs="Times New Roman"/>
          <w:sz w:val="24"/>
          <w:szCs w:val="24"/>
        </w:rPr>
        <w:t xml:space="preserve"> могут потребоваться очки </w:t>
      </w:r>
      <w:r w:rsidRPr="00CC50CB">
        <w:rPr>
          <w:rFonts w:ascii="Times New Roman" w:eastAsia="MS Gothic" w:hAnsi="Times New Roman" w:cs="Times New Roman"/>
          <w:sz w:val="24"/>
          <w:szCs w:val="24"/>
        </w:rPr>
        <w:tab/>
      </w:r>
      <w:r w:rsidRPr="00CC50CB">
        <w:rPr>
          <w:rFonts w:ascii="Times New Roman" w:eastAsia="MS Gothic" w:hAnsi="Times New Roman" w:cs="Times New Roman"/>
          <w:sz w:val="24"/>
          <w:szCs w:val="24"/>
        </w:rPr>
        <w:tab/>
      </w:r>
    </w:p>
    <w:p w:rsidR="00AF5BC5" w:rsidRPr="00CC50CB" w:rsidRDefault="00AF5BC5" w:rsidP="002F397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CB">
        <w:rPr>
          <w:rFonts w:ascii="Times New Roman" w:eastAsia="MS Gothic" w:hAnsi="Times New Roman" w:cs="Times New Roman"/>
          <w:sz w:val="24"/>
          <w:szCs w:val="24"/>
        </w:rPr>
        <w:tab/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 xml:space="preserve"> ДА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>НЕТ</w:t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eastAsia="MS Gothic" w:hAnsi="Times New Roman" w:cs="Times New Roman"/>
          <w:sz w:val="24"/>
          <w:szCs w:val="24"/>
        </w:rPr>
      </w:pP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0CB">
        <w:rPr>
          <w:rFonts w:ascii="Times New Roman" w:hAnsi="Times New Roman" w:cs="Times New Roman"/>
          <w:sz w:val="24"/>
          <w:szCs w:val="24"/>
        </w:rPr>
        <w:t xml:space="preserve">Оптические </w:t>
      </w:r>
      <w:r>
        <w:rPr>
          <w:rFonts w:ascii="Times New Roman" w:hAnsi="Times New Roman" w:cs="Times New Roman"/>
          <w:sz w:val="24"/>
          <w:szCs w:val="24"/>
        </w:rPr>
        <w:t>искажения</w:t>
      </w:r>
      <w:r w:rsidRPr="00CC50CB">
        <w:rPr>
          <w:rFonts w:ascii="Times New Roman" w:hAnsi="Times New Roman" w:cs="Times New Roman"/>
          <w:sz w:val="24"/>
          <w:szCs w:val="24"/>
        </w:rPr>
        <w:t>, светорассеивание</w:t>
      </w:r>
      <w:r>
        <w:rPr>
          <w:rFonts w:ascii="Times New Roman" w:hAnsi="Times New Roman" w:cs="Times New Roman"/>
          <w:sz w:val="24"/>
          <w:szCs w:val="24"/>
        </w:rPr>
        <w:t xml:space="preserve"> на периферии</w:t>
      </w:r>
      <w:r w:rsidRPr="00CC50CB">
        <w:rPr>
          <w:rFonts w:ascii="Times New Roman" w:hAnsi="Times New Roman" w:cs="Times New Roman"/>
          <w:sz w:val="24"/>
          <w:szCs w:val="24"/>
        </w:rPr>
        <w:t>,</w:t>
      </w:r>
      <w:r w:rsidRPr="00E92475">
        <w:rPr>
          <w:rFonts w:ascii="Times New Roman" w:hAnsi="Times New Roman" w:cs="Times New Roman"/>
          <w:sz w:val="24"/>
          <w:szCs w:val="24"/>
        </w:rPr>
        <w:t xml:space="preserve"> </w:t>
      </w:r>
      <w:r w:rsidRPr="00CC50CB">
        <w:rPr>
          <w:rFonts w:ascii="Times New Roman" w:hAnsi="Times New Roman" w:cs="Times New Roman"/>
          <w:sz w:val="24"/>
          <w:szCs w:val="24"/>
        </w:rPr>
        <w:t xml:space="preserve">возникающие </w:t>
      </w:r>
      <w:r w:rsidRPr="002B040B">
        <w:rPr>
          <w:rFonts w:ascii="Times New Roman" w:hAnsi="Times New Roman" w:cs="Times New Roman"/>
          <w:sz w:val="24"/>
          <w:szCs w:val="24"/>
        </w:rPr>
        <w:t>в результате</w:t>
      </w:r>
      <w:r w:rsidRPr="00CC50CB">
        <w:rPr>
          <w:rFonts w:ascii="Times New Roman" w:hAnsi="Times New Roman" w:cs="Times New Roman"/>
          <w:sz w:val="24"/>
          <w:szCs w:val="24"/>
        </w:rPr>
        <w:t xml:space="preserve"> изменения формы роговицы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C50CB">
        <w:rPr>
          <w:rFonts w:ascii="Times New Roman" w:hAnsi="Times New Roman" w:cs="Times New Roman"/>
          <w:sz w:val="24"/>
          <w:szCs w:val="24"/>
        </w:rPr>
        <w:t xml:space="preserve"> могут отражаться на качестве н</w:t>
      </w:r>
      <w:r>
        <w:rPr>
          <w:rFonts w:ascii="Times New Roman" w:hAnsi="Times New Roman" w:cs="Times New Roman"/>
          <w:sz w:val="24"/>
          <w:szCs w:val="24"/>
        </w:rPr>
        <w:t>очного зрения, вызывая гало эффект.</w:t>
      </w:r>
      <w:r w:rsidRPr="00CC5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Эффект </w:t>
      </w:r>
      <w:r w:rsidRPr="006B55E9">
        <w:rPr>
          <w:rFonts w:ascii="Times New Roman" w:hAnsi="Times New Roman" w:cs="Times New Roman"/>
          <w:sz w:val="24"/>
          <w:szCs w:val="24"/>
        </w:rPr>
        <w:t>обычно</w:t>
      </w:r>
      <w:r>
        <w:rPr>
          <w:rFonts w:ascii="Times New Roman" w:hAnsi="Times New Roman" w:cs="Times New Roman"/>
          <w:sz w:val="24"/>
          <w:szCs w:val="24"/>
        </w:rPr>
        <w:t xml:space="preserve"> компенсируется в течении 2 недель</w:t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E42">
        <w:rPr>
          <w:rFonts w:ascii="Times New Roman" w:eastAsia="MS Gothic" w:hAnsi="MS Gothic" w:cs="Times New Roman"/>
          <w:sz w:val="24"/>
          <w:szCs w:val="24"/>
        </w:rPr>
        <w:t xml:space="preserve">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 xml:space="preserve"> ДА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>НЕТ</w:t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 w:rsidRPr="00CE2E42">
        <w:rPr>
          <w:rFonts w:ascii="Times New Roman" w:hAnsi="Times New Roman" w:cs="Times New Roman"/>
          <w:sz w:val="24"/>
          <w:szCs w:val="24"/>
        </w:rPr>
        <w:t xml:space="preserve">   </w:t>
      </w:r>
      <w:r w:rsidRPr="00CC50CB">
        <w:rPr>
          <w:rFonts w:ascii="Times New Roman" w:hAnsi="Times New Roman" w:cs="Times New Roman"/>
          <w:sz w:val="24"/>
          <w:szCs w:val="24"/>
        </w:rPr>
        <w:t xml:space="preserve">Эффект от воздействия </w:t>
      </w:r>
      <w:r>
        <w:rPr>
          <w:rFonts w:ascii="Times New Roman" w:hAnsi="Times New Roman" w:cs="Times New Roman"/>
          <w:sz w:val="24"/>
          <w:szCs w:val="24"/>
        </w:rPr>
        <w:t>ОК-</w:t>
      </w:r>
      <w:r w:rsidRPr="00CC50CB">
        <w:rPr>
          <w:rFonts w:ascii="Times New Roman" w:hAnsi="Times New Roman" w:cs="Times New Roman"/>
          <w:sz w:val="24"/>
          <w:szCs w:val="24"/>
        </w:rPr>
        <w:t>линз</w:t>
      </w:r>
      <w:r w:rsidRPr="00CE2E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всегда</w:t>
      </w:r>
      <w:r w:rsidRPr="00CC50CB">
        <w:rPr>
          <w:rFonts w:ascii="Times New Roman" w:hAnsi="Times New Roman" w:cs="Times New Roman"/>
          <w:sz w:val="24"/>
          <w:szCs w:val="24"/>
        </w:rPr>
        <w:t xml:space="preserve"> обратим. Данная методика не обеспечивает перманентного корригированного зрения. Рефракция и зрительные функции могут вернуться к своему исходному уровню после прекращения использования </w:t>
      </w:r>
      <w:r>
        <w:rPr>
          <w:rFonts w:ascii="Times New Roman" w:hAnsi="Times New Roman" w:cs="Times New Roman"/>
          <w:sz w:val="24"/>
          <w:szCs w:val="24"/>
        </w:rPr>
        <w:t>ОК-</w:t>
      </w:r>
      <w:r w:rsidRPr="00CC50CB">
        <w:rPr>
          <w:rFonts w:ascii="Times New Roman" w:hAnsi="Times New Roman" w:cs="Times New Roman"/>
          <w:sz w:val="24"/>
          <w:szCs w:val="24"/>
        </w:rPr>
        <w:t xml:space="preserve">линз по любой причине     </w:t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tabs>
          <w:tab w:val="left" w:pos="709"/>
        </w:tabs>
        <w:spacing w:line="240" w:lineRule="auto"/>
        <w:ind w:hanging="142"/>
        <w:rPr>
          <w:rFonts w:ascii="Times New Roman" w:hAnsi="Times New Roman" w:cs="Times New Roman"/>
          <w:sz w:val="24"/>
          <w:szCs w:val="24"/>
        </w:rPr>
      </w:pPr>
      <w:r w:rsidRPr="00CE2E42">
        <w:rPr>
          <w:rFonts w:ascii="Times New Roman" w:eastAsia="MS Gothic" w:hAnsi="MS Gothic" w:cs="Times New Roman"/>
          <w:sz w:val="24"/>
          <w:szCs w:val="24"/>
        </w:rPr>
        <w:t xml:space="preserve">   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 xml:space="preserve"> ДА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>НЕТ</w:t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0CB">
        <w:rPr>
          <w:rFonts w:ascii="Times New Roman" w:hAnsi="Times New Roman" w:cs="Times New Roman"/>
          <w:sz w:val="24"/>
          <w:szCs w:val="24"/>
        </w:rPr>
        <w:t xml:space="preserve">Полная коррекция </w:t>
      </w:r>
      <w:r w:rsidRPr="00CE2E42">
        <w:rPr>
          <w:rFonts w:ascii="Times New Roman" w:hAnsi="Times New Roman" w:cs="Times New Roman"/>
          <w:sz w:val="24"/>
          <w:szCs w:val="24"/>
        </w:rPr>
        <w:t xml:space="preserve">нарушения </w:t>
      </w:r>
      <w:r>
        <w:rPr>
          <w:rFonts w:ascii="Times New Roman" w:hAnsi="Times New Roman" w:cs="Times New Roman"/>
          <w:sz w:val="24"/>
          <w:szCs w:val="24"/>
        </w:rPr>
        <w:t>зрения не является гарантированной</w:t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2E42">
        <w:rPr>
          <w:rFonts w:ascii="Times New Roman" w:eastAsia="MS Gothic" w:hAnsi="MS Gothic" w:cs="Times New Roman"/>
          <w:sz w:val="24"/>
          <w:szCs w:val="24"/>
        </w:rPr>
        <w:t xml:space="preserve"> 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 xml:space="preserve"> ДА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>НЕТ</w:t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0CB">
        <w:rPr>
          <w:rFonts w:ascii="Times New Roman" w:hAnsi="Times New Roman" w:cs="Times New Roman"/>
          <w:sz w:val="24"/>
          <w:szCs w:val="24"/>
        </w:rPr>
        <w:t xml:space="preserve">Данный вид коррекции замедляет и в ряде случаев полностью останавливает прогрессирование близорукости, однако результат стабилизации близорукости не может быть точно прогнозирован или гарантирован и зависит от индивидуальных особенностей пациента    </w:t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2E42">
        <w:rPr>
          <w:rFonts w:ascii="Times New Roman" w:eastAsia="MS Gothic" w:hAnsi="MS Gothic" w:cs="Times New Roman"/>
          <w:sz w:val="24"/>
          <w:szCs w:val="24"/>
        </w:rPr>
        <w:t xml:space="preserve"> 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 xml:space="preserve"> ДА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>НЕТ</w:t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0CB">
        <w:rPr>
          <w:rFonts w:ascii="Times New Roman" w:hAnsi="Times New Roman" w:cs="Times New Roman"/>
          <w:sz w:val="24"/>
          <w:szCs w:val="24"/>
        </w:rPr>
        <w:t xml:space="preserve">Я должен четко соблюдать все инструкции, данные мне </w:t>
      </w:r>
      <w:r>
        <w:rPr>
          <w:rFonts w:ascii="Times New Roman" w:hAnsi="Times New Roman" w:cs="Times New Roman"/>
          <w:sz w:val="24"/>
          <w:szCs w:val="24"/>
        </w:rPr>
        <w:t>врачом</w:t>
      </w:r>
      <w:r w:rsidRPr="00CC50CB">
        <w:rPr>
          <w:rFonts w:ascii="Times New Roman" w:hAnsi="Times New Roman" w:cs="Times New Roman"/>
          <w:sz w:val="24"/>
          <w:szCs w:val="24"/>
        </w:rPr>
        <w:t xml:space="preserve"> - офтальмологом, так как их несоблюдение увеличивает риск осложнений и может быть опасным</w:t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 xml:space="preserve"> ДА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>НЕТ</w:t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0CB">
        <w:rPr>
          <w:rFonts w:ascii="Times New Roman" w:hAnsi="Times New Roman" w:cs="Times New Roman"/>
          <w:sz w:val="24"/>
          <w:szCs w:val="24"/>
        </w:rPr>
        <w:t xml:space="preserve">Я несу ответственность за соблюдение графика повторных осмотров </w:t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 xml:space="preserve"> ДА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>НЕТ</w:t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0CB">
        <w:rPr>
          <w:rFonts w:ascii="Times New Roman" w:hAnsi="Times New Roman" w:cs="Times New Roman"/>
          <w:sz w:val="24"/>
          <w:szCs w:val="24"/>
        </w:rPr>
        <w:t>При появлении первых признаков осложнения (боль, покраснение, светобоязнь) я незамедлительно обращусь к доктору- офтальмологу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2E42">
        <w:rPr>
          <w:rFonts w:ascii="Times New Roman" w:hAnsi="Times New Roman" w:cs="Times New Roman"/>
          <w:sz w:val="23"/>
          <w:szCs w:val="23"/>
          <w:shd w:val="clear" w:color="auto" w:fill="FFFFFF"/>
        </w:rPr>
        <w:t>Лечение острого конъюнктивита у пациентов, использующих ОК-линзы, не входит в годовое обслуживание и осуществляется платно (как повторный прием)</w:t>
      </w:r>
      <w:r w:rsidRPr="00CE2E42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E42">
        <w:rPr>
          <w:rFonts w:ascii="Times New Roman" w:eastAsia="MS Gothic" w:hAnsi="MS Gothic" w:cs="Times New Roman"/>
          <w:sz w:val="24"/>
          <w:szCs w:val="24"/>
        </w:rPr>
        <w:t xml:space="preserve"> 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 xml:space="preserve"> ДА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>НЕТ</w:t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50CB">
        <w:rPr>
          <w:rFonts w:ascii="Times New Roman" w:hAnsi="Times New Roman" w:cs="Times New Roman"/>
          <w:sz w:val="24"/>
          <w:szCs w:val="24"/>
        </w:rPr>
        <w:t>Несоблюдение</w:t>
      </w:r>
      <w:r>
        <w:rPr>
          <w:rFonts w:ascii="Times New Roman" w:hAnsi="Times New Roman" w:cs="Times New Roman"/>
          <w:sz w:val="24"/>
          <w:szCs w:val="24"/>
        </w:rPr>
        <w:t xml:space="preserve">   данных мне инструкций или не</w:t>
      </w:r>
      <w:r w:rsidRPr="00CC50CB">
        <w:rPr>
          <w:rFonts w:ascii="Times New Roman" w:hAnsi="Times New Roman" w:cs="Times New Roman"/>
          <w:sz w:val="24"/>
          <w:szCs w:val="24"/>
        </w:rPr>
        <w:t xml:space="preserve">соблюдение графика осмотров может привести к прекращению ношения </w:t>
      </w:r>
      <w:r>
        <w:rPr>
          <w:rFonts w:ascii="Times New Roman" w:hAnsi="Times New Roman" w:cs="Times New Roman"/>
          <w:sz w:val="24"/>
          <w:szCs w:val="24"/>
        </w:rPr>
        <w:t>ОК-</w:t>
      </w:r>
      <w:r w:rsidRPr="00CC50CB">
        <w:rPr>
          <w:rFonts w:ascii="Times New Roman" w:hAnsi="Times New Roman" w:cs="Times New Roman"/>
          <w:sz w:val="24"/>
          <w:szCs w:val="24"/>
        </w:rPr>
        <w:t>линз</w:t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 xml:space="preserve"> ДА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>НЕТ</w:t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C50CB">
        <w:rPr>
          <w:rFonts w:ascii="Times New Roman" w:hAnsi="Times New Roman" w:cs="Times New Roman"/>
          <w:sz w:val="24"/>
          <w:szCs w:val="24"/>
        </w:rPr>
        <w:t>У меня была возможность прояснить для себя все интересующие вопросы</w:t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  <w:r w:rsidRPr="00CC50CB">
        <w:rPr>
          <w:rFonts w:ascii="Times New Roman" w:hAnsi="Times New Roman" w:cs="Times New Roman"/>
          <w:sz w:val="24"/>
          <w:szCs w:val="24"/>
        </w:rPr>
        <w:tab/>
      </w:r>
    </w:p>
    <w:p w:rsidR="00AF5BC5" w:rsidRPr="00CC50CB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2E42">
        <w:rPr>
          <w:rFonts w:ascii="Times New Roman" w:eastAsia="MS Gothic" w:hAnsi="MS Gothic" w:cs="Times New Roman"/>
          <w:sz w:val="24"/>
          <w:szCs w:val="24"/>
        </w:rPr>
        <w:t xml:space="preserve"> 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 xml:space="preserve"> ДА           </w:t>
      </w:r>
      <w:r w:rsidRPr="00CC50CB">
        <w:rPr>
          <w:rFonts w:ascii="Times New Roman" w:eastAsia="MS Gothic" w:hAnsi="MS Gothic" w:cs="Times New Roman" w:hint="eastAsia"/>
          <w:sz w:val="24"/>
          <w:szCs w:val="24"/>
        </w:rPr>
        <w:t>☐</w:t>
      </w:r>
      <w:r w:rsidRPr="00CC50CB">
        <w:rPr>
          <w:rFonts w:ascii="Times New Roman" w:hAnsi="Times New Roman" w:cs="Times New Roman"/>
          <w:sz w:val="24"/>
          <w:szCs w:val="24"/>
        </w:rPr>
        <w:t>НЕТ</w:t>
      </w:r>
    </w:p>
    <w:p w:rsidR="00AF5BC5" w:rsidRPr="006B55E9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55E9">
        <w:rPr>
          <w:rFonts w:ascii="Times New Roman" w:hAnsi="Times New Roman" w:cs="Times New Roman"/>
          <w:sz w:val="24"/>
          <w:szCs w:val="24"/>
        </w:rPr>
        <w:t>Я…………………………………………………………………………………………</w:t>
      </w:r>
    </w:p>
    <w:p w:rsidR="00AF5BC5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подтверждаю, что</w:t>
      </w:r>
      <w:r w:rsidRPr="006B55E9">
        <w:rPr>
          <w:rFonts w:ascii="Times New Roman" w:hAnsi="Times New Roman" w:cs="Times New Roman"/>
          <w:sz w:val="24"/>
          <w:szCs w:val="24"/>
        </w:rPr>
        <w:t xml:space="preserve"> согласен (а) на прим</w:t>
      </w:r>
      <w:r>
        <w:rPr>
          <w:rFonts w:ascii="Times New Roman" w:hAnsi="Times New Roman" w:cs="Times New Roman"/>
          <w:sz w:val="24"/>
          <w:szCs w:val="24"/>
        </w:rPr>
        <w:t>енение ОК-линз несовершеннолетне</w:t>
      </w:r>
      <w:r w:rsidRPr="006B55E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у пациенту</w:t>
      </w:r>
    </w:p>
    <w:p w:rsidR="00AF5BC5" w:rsidRPr="006B55E9" w:rsidRDefault="00AF5BC5" w:rsidP="005557C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6B55E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AF5BC5" w:rsidRDefault="00AF5BC5" w:rsidP="00D92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AF5BC5" w:rsidRDefault="00AF5BC5" w:rsidP="00D92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</w:p>
    <w:p w:rsidR="00AF5BC5" w:rsidRPr="00107553" w:rsidRDefault="00AF5BC5" w:rsidP="00D921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107553">
        <w:rPr>
          <w:rFonts w:ascii="Times New Roman" w:hAnsi="Times New Roman" w:cs="Times New Roman"/>
        </w:rPr>
        <w:t xml:space="preserve">Исполнитель ___________________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107553">
        <w:rPr>
          <w:rFonts w:ascii="Times New Roman" w:hAnsi="Times New Roman" w:cs="Times New Roman"/>
        </w:rPr>
        <w:t xml:space="preserve">    __________________  Заказчик</w:t>
      </w:r>
    </w:p>
    <w:p w:rsidR="00AF5BC5" w:rsidRPr="006B55E9" w:rsidRDefault="00AF5BC5" w:rsidP="006B55E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sectPr w:rsidR="00AF5BC5" w:rsidRPr="006B55E9" w:rsidSect="002F39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57" w:footer="22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5BC5" w:rsidRDefault="00AF5BC5" w:rsidP="00203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:rsidR="00AF5BC5" w:rsidRDefault="00AF5BC5" w:rsidP="00203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C5" w:rsidRDefault="00AF5BC5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C5" w:rsidRDefault="00AF5BC5" w:rsidP="00C97B93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ind w:left="3402" w:hanging="3402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i1028" type="#_x0000_t75" alt="зх.jpg" style="width:117pt;height:24.75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C5" w:rsidRDefault="00AF5BC5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5BC5" w:rsidRDefault="00AF5BC5" w:rsidP="00203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footnote>
  <w:footnote w:type="continuationSeparator" w:id="0">
    <w:p w:rsidR="00AF5BC5" w:rsidRDefault="00AF5BC5" w:rsidP="002038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C5" w:rsidRDefault="00AF5BC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C5" w:rsidRPr="00C97B93" w:rsidRDefault="00AF5BC5" w:rsidP="003660EC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4677"/>
        <w:tab w:val="clear" w:pos="9355"/>
        <w:tab w:val="right" w:pos="9639"/>
      </w:tabs>
      <w:ind w:left="-1134"/>
      <w:jc w:val="both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0" o:spid="_x0000_i1026" type="#_x0000_t75" alt="э.jpg" style="width:552.75pt;height:123.75pt;visibility:visible">
          <v:imagedata r:id="rId1" o:title="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BC5" w:rsidRDefault="00AF5BC5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A5E71"/>
    <w:multiLevelType w:val="hybridMultilevel"/>
    <w:tmpl w:val="49B4E0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883"/>
    <w:rsid w:val="00062119"/>
    <w:rsid w:val="000E39FA"/>
    <w:rsid w:val="00107553"/>
    <w:rsid w:val="00127614"/>
    <w:rsid w:val="001729ED"/>
    <w:rsid w:val="00187552"/>
    <w:rsid w:val="00190D08"/>
    <w:rsid w:val="001F08C7"/>
    <w:rsid w:val="00203883"/>
    <w:rsid w:val="00274545"/>
    <w:rsid w:val="002B040B"/>
    <w:rsid w:val="002E3312"/>
    <w:rsid w:val="002F397A"/>
    <w:rsid w:val="003175E5"/>
    <w:rsid w:val="00331AEA"/>
    <w:rsid w:val="003660EC"/>
    <w:rsid w:val="00384FFF"/>
    <w:rsid w:val="003877B9"/>
    <w:rsid w:val="00391E80"/>
    <w:rsid w:val="003D2438"/>
    <w:rsid w:val="003F27DC"/>
    <w:rsid w:val="00406620"/>
    <w:rsid w:val="0042766E"/>
    <w:rsid w:val="00442BF2"/>
    <w:rsid w:val="00466A7F"/>
    <w:rsid w:val="00476185"/>
    <w:rsid w:val="00496E5F"/>
    <w:rsid w:val="004B666D"/>
    <w:rsid w:val="004C02E5"/>
    <w:rsid w:val="00506633"/>
    <w:rsid w:val="00511601"/>
    <w:rsid w:val="00524E80"/>
    <w:rsid w:val="005557C2"/>
    <w:rsid w:val="00562C7B"/>
    <w:rsid w:val="00562FCC"/>
    <w:rsid w:val="005731F0"/>
    <w:rsid w:val="005B0B5C"/>
    <w:rsid w:val="0068511B"/>
    <w:rsid w:val="00692CD1"/>
    <w:rsid w:val="006A14FD"/>
    <w:rsid w:val="006B55E9"/>
    <w:rsid w:val="006D5A97"/>
    <w:rsid w:val="006D65B2"/>
    <w:rsid w:val="006F231F"/>
    <w:rsid w:val="00717A26"/>
    <w:rsid w:val="00750F92"/>
    <w:rsid w:val="00767984"/>
    <w:rsid w:val="007A1DF6"/>
    <w:rsid w:val="007B6C38"/>
    <w:rsid w:val="007D6EBA"/>
    <w:rsid w:val="008A5F90"/>
    <w:rsid w:val="0094633E"/>
    <w:rsid w:val="00946C3C"/>
    <w:rsid w:val="00961803"/>
    <w:rsid w:val="009D4E4E"/>
    <w:rsid w:val="009F2AF7"/>
    <w:rsid w:val="00A10695"/>
    <w:rsid w:val="00A45564"/>
    <w:rsid w:val="00AC2851"/>
    <w:rsid w:val="00AD0E78"/>
    <w:rsid w:val="00AD2CBD"/>
    <w:rsid w:val="00AF5BC5"/>
    <w:rsid w:val="00B01319"/>
    <w:rsid w:val="00B3662B"/>
    <w:rsid w:val="00B47F9E"/>
    <w:rsid w:val="00B534D3"/>
    <w:rsid w:val="00C049CE"/>
    <w:rsid w:val="00C53C96"/>
    <w:rsid w:val="00C97B93"/>
    <w:rsid w:val="00CC50CB"/>
    <w:rsid w:val="00CE2E42"/>
    <w:rsid w:val="00D30FCE"/>
    <w:rsid w:val="00D44E5E"/>
    <w:rsid w:val="00D77464"/>
    <w:rsid w:val="00D92105"/>
    <w:rsid w:val="00DA2876"/>
    <w:rsid w:val="00E04585"/>
    <w:rsid w:val="00E267CA"/>
    <w:rsid w:val="00E303E4"/>
    <w:rsid w:val="00E342B1"/>
    <w:rsid w:val="00E92475"/>
    <w:rsid w:val="00E96B51"/>
    <w:rsid w:val="00F21379"/>
    <w:rsid w:val="00F448D1"/>
    <w:rsid w:val="00F7044B"/>
    <w:rsid w:val="00FB22D1"/>
    <w:rsid w:val="00FB6B8B"/>
    <w:rsid w:val="00FC3663"/>
    <w:rsid w:val="00FD499A"/>
    <w:rsid w:val="00FE7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97A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cs="Calibri"/>
      <w:color w:val="000000"/>
      <w:u w:color="00000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038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38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0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0388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03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03883"/>
    <w:rPr>
      <w:rFonts w:cs="Times New Roman"/>
    </w:rPr>
  </w:style>
  <w:style w:type="paragraph" w:styleId="ListParagraph">
    <w:name w:val="List Paragraph"/>
    <w:basedOn w:val="Normal"/>
    <w:uiPriority w:val="99"/>
    <w:qFormat/>
    <w:rsid w:val="002F39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47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594</Words>
  <Characters>3387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Туся</dc:creator>
  <cp:keywords/>
  <dc:description/>
  <cp:lastModifiedBy>user</cp:lastModifiedBy>
  <cp:revision>7</cp:revision>
  <cp:lastPrinted>2018-07-20T07:21:00Z</cp:lastPrinted>
  <dcterms:created xsi:type="dcterms:W3CDTF">2019-02-07T08:19:00Z</dcterms:created>
  <dcterms:modified xsi:type="dcterms:W3CDTF">2019-02-07T11:49:00Z</dcterms:modified>
</cp:coreProperties>
</file>